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ind w:right="-214" w:rightChars="-102"/>
        <w:rPr>
          <w:rFonts w:hint="eastAsia" w:ascii="宋体" w:hAnsi="宋体"/>
          <w:b/>
          <w:spacing w:val="14"/>
          <w:sz w:val="30"/>
          <w:szCs w:val="30"/>
        </w:rPr>
      </w:pPr>
      <w:r>
        <w:rPr>
          <w:rFonts w:hint="eastAsia" w:ascii="宋体" w:hAnsi="宋体"/>
          <w:bCs/>
          <w:spacing w:val="14"/>
          <w:sz w:val="30"/>
          <w:szCs w:val="30"/>
        </w:rPr>
        <w:t>附件二：</w:t>
      </w:r>
      <w:r>
        <w:rPr>
          <w:rFonts w:hint="eastAsia" w:ascii="宋体" w:hAnsi="宋体"/>
          <w:b/>
          <w:spacing w:val="14"/>
          <w:sz w:val="30"/>
          <w:szCs w:val="30"/>
        </w:rPr>
        <w:t xml:space="preserve">      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ind w:right="-214" w:rightChars="-102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pacing w:val="14"/>
          <w:sz w:val="30"/>
          <w:szCs w:val="30"/>
        </w:rPr>
        <w:t xml:space="preserve">         第八届中国能源科学家论坛</w:t>
      </w:r>
      <w:r>
        <w:rPr>
          <w:rFonts w:hint="eastAsia" w:ascii="宋体" w:hAnsi="宋体"/>
          <w:b/>
          <w:sz w:val="30"/>
          <w:szCs w:val="30"/>
        </w:rPr>
        <w:t>报名回执表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ind w:right="-214" w:rightChars="-102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宋体" w:hAnsi="宋体"/>
          <w:b/>
          <w:spacing w:val="14"/>
          <w:sz w:val="30"/>
          <w:szCs w:val="30"/>
        </w:rPr>
        <w:t xml:space="preserve">                   （</w:t>
      </w:r>
      <w:r>
        <w:rPr>
          <w:rFonts w:hint="eastAsia" w:ascii="宋体" w:hAnsi="宋体"/>
          <w:b/>
          <w:spacing w:val="14"/>
          <w:szCs w:val="21"/>
        </w:rPr>
        <w:t>此表复印有效</w:t>
      </w:r>
      <w:r>
        <w:rPr>
          <w:rFonts w:hint="eastAsia" w:ascii="宋体" w:hAnsi="宋体"/>
          <w:b/>
          <w:spacing w:val="14"/>
          <w:sz w:val="30"/>
          <w:szCs w:val="30"/>
        </w:rPr>
        <w:t>）</w:t>
      </w:r>
    </w:p>
    <w:tbl>
      <w:tblPr>
        <w:tblStyle w:val="6"/>
        <w:tblpPr w:leftFromText="180" w:rightFromText="180" w:vertAnchor="text" w:horzAnchor="page" w:tblpX="1260" w:tblpY="376"/>
        <w:tblOverlap w:val="never"/>
        <w:tblW w:w="9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275"/>
        <w:gridCol w:w="1755"/>
        <w:gridCol w:w="435"/>
        <w:gridCol w:w="1380"/>
        <w:gridCol w:w="3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9625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基本信息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1763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  门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通信地址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 编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参会人员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务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9625" w:type="dxa"/>
            <w:gridSpan w:val="6"/>
            <w:vAlign w:val="center"/>
          </w:tcPr>
          <w:p>
            <w:pPr>
              <w:adjustRightInd w:val="0"/>
              <w:snapToGrid w:val="0"/>
              <w:spacing w:line="288" w:lineRule="auto"/>
              <w:outlineLvl w:val="0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参与形式   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exact"/>
        </w:trPr>
        <w:tc>
          <w:tcPr>
            <w:tcW w:w="9625" w:type="dxa"/>
            <w:gridSpan w:val="6"/>
            <w:vAlign w:val="top"/>
          </w:tcPr>
          <w:p>
            <w:pPr>
              <w:adjustRightInd w:val="0"/>
              <w:snapToGrid w:val="0"/>
              <w:spacing w:line="288" w:lineRule="auto"/>
              <w:outlineLvl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【  】参会学习       【   】学术演讲    请选择划 “√”</w:t>
            </w:r>
          </w:p>
          <w:p>
            <w:pPr>
              <w:adjustRightInd w:val="0"/>
              <w:snapToGrid w:val="0"/>
              <w:spacing w:line="288" w:lineRule="auto"/>
              <w:outlineLvl w:val="0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分会场：</w:t>
            </w:r>
            <w:r>
              <w:rPr>
                <w:rFonts w:hint="eastAsia" w:ascii="宋体" w:hAnsi="宋体" w:cs="宋体"/>
                <w:bCs/>
                <w:sz w:val="24"/>
              </w:rPr>
              <w:t>□1、煤炭清洁高效综合利用技术分论坛     □2、太阳能技术分论坛</w:t>
            </w:r>
          </w:p>
          <w:p>
            <w:pPr>
              <w:adjustRightInd w:val="0"/>
              <w:snapToGrid w:val="0"/>
              <w:spacing w:line="288" w:lineRule="auto"/>
              <w:outlineLvl w:val="0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□3、可再生能源技术分论坛               □4、油气开发技术分论坛        </w:t>
            </w:r>
          </w:p>
          <w:p>
            <w:pPr>
              <w:tabs>
                <w:tab w:val="left" w:pos="217"/>
              </w:tabs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拟定学术报告题目：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 发言时间：    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9625" w:type="dxa"/>
            <w:gridSpan w:val="6"/>
            <w:vAlign w:val="top"/>
          </w:tcPr>
          <w:p>
            <w:pPr>
              <w:tabs>
                <w:tab w:val="left" w:pos="217"/>
              </w:tabs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是否参观考察：【  】是     【   】否     请选择划 “√”</w:t>
            </w:r>
          </w:p>
          <w:p>
            <w:pPr>
              <w:tabs>
                <w:tab w:val="left" w:pos="217"/>
              </w:tabs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</w:trPr>
        <w:tc>
          <w:tcPr>
            <w:tcW w:w="9625" w:type="dxa"/>
            <w:gridSpan w:val="6"/>
            <w:vAlign w:val="top"/>
          </w:tcPr>
          <w:p>
            <w:pPr>
              <w:adjustRightInd w:val="0"/>
              <w:snapToGrid w:val="0"/>
              <w:spacing w:line="288" w:lineRule="auto"/>
              <w:outlineLvl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8月2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日下午考察地点：宁夏永宁县闽宁镇</w:t>
            </w:r>
          </w:p>
          <w:p>
            <w:pPr>
              <w:adjustRightInd w:val="0"/>
              <w:snapToGrid w:val="0"/>
              <w:spacing w:line="288" w:lineRule="auto"/>
              <w:outlineLvl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项目名称分别为：“闽宁镇振发希望小学分布式光伏电站项目”、“闽宁镇原隆村振发光伏扶贫示范项目”、“闽宁镇昌盛光伏农业示范项目”。</w:t>
            </w:r>
          </w:p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9625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住宿情况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9625" w:type="dxa"/>
            <w:gridSpan w:val="6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银川万达嘉华酒店</w:t>
            </w:r>
          </w:p>
          <w:p>
            <w:pPr>
              <w:rPr>
                <w:rFonts w:hint="eastAsia" w:ascii="宋体" w:hAnsi="宋体" w:cs="宋体"/>
                <w:b/>
                <w:bCs/>
                <w:color w:val="0000FF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房间预定：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单间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</w:trPr>
        <w:tc>
          <w:tcPr>
            <w:tcW w:w="9625" w:type="dxa"/>
            <w:gridSpan w:val="6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参会代表会议费2200元/人。费用统一电汇，统一安排住宿（统一开具会议费发票，住宿发票由酒店另开），因酒店住房紧张，请提前安排报名参加，住满截止。其他代表安排附近酒店，特此说明。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4793" w:type="dxa"/>
            <w:gridSpan w:val="3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联系人：郭  军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电  话：010-88505772      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 真：010-88624216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 箱：ceszy2020@163.com</w:t>
            </w:r>
          </w:p>
        </w:tc>
        <w:tc>
          <w:tcPr>
            <w:tcW w:w="4832" w:type="dxa"/>
            <w:gridSpan w:val="3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汇款方式：</w:t>
            </w:r>
          </w:p>
          <w:p>
            <w:pPr>
              <w:spacing w:line="3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开户名：中能学（北京）能源研究院 </w:t>
            </w:r>
          </w:p>
          <w:p>
            <w:pPr>
              <w:spacing w:line="3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开户行：中国工商银行北京玉东支行 </w:t>
            </w:r>
          </w:p>
          <w:p>
            <w:pPr>
              <w:spacing w:line="3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帐  号：0200 2078 0920 0168 285  </w:t>
            </w:r>
          </w:p>
          <w:p>
            <w:pPr>
              <w:spacing w:line="3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银行代码：1021 0002 0786      </w:t>
            </w:r>
          </w:p>
        </w:tc>
      </w:tr>
    </w:tbl>
    <w:p>
      <w:pPr>
        <w:spacing w:line="50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  <w:bookmarkStart w:id="0" w:name="_GoBack"/>
      <w:bookmarkEnd w:id="0"/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03BBD"/>
    <w:rsid w:val="0DB03BBD"/>
    <w:rsid w:val="744725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2017-07-17T08:51:00Z</dcterms:created>
  <dc:creator>Administrator</dc:creator>
  <cp:lastModifiedBy>Administrator</cp:lastModifiedBy>
  <dcterms:modified xsi:type="dcterms:W3CDTF">2017-07-18T02:05:10Z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